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1643D" w14:textId="39B94163" w:rsidR="00893E84" w:rsidRDefault="002D193B">
      <w:pPr>
        <w:widowControl w:val="0"/>
        <w:pBdr>
          <w:top w:val="nil"/>
          <w:left w:val="nil"/>
          <w:bottom w:val="nil"/>
          <w:right w:val="nil"/>
          <w:between w:val="nil"/>
        </w:pBdr>
        <w:spacing w:line="240" w:lineRule="auto"/>
        <w:ind w:left="20"/>
        <w:rPr>
          <w:rFonts w:ascii="Garamond" w:eastAsia="Garamond" w:hAnsi="Garamond" w:cs="Garamond"/>
          <w:b/>
          <w:color w:val="000000"/>
          <w:sz w:val="40"/>
          <w:szCs w:val="40"/>
        </w:rPr>
      </w:pPr>
      <w:r>
        <w:rPr>
          <w:noProof/>
        </w:rPr>
        <w:drawing>
          <wp:inline distT="0" distB="0" distL="0" distR="0" wp14:anchorId="130E40E5" wp14:editId="68ABD770">
            <wp:extent cx="1784350" cy="639445"/>
            <wp:effectExtent l="0" t="0" r="6350" b="8255"/>
            <wp:docPr id="7"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4"/>
                    <a:stretch>
                      <a:fillRect/>
                    </a:stretch>
                  </pic:blipFill>
                  <pic:spPr>
                    <a:xfrm>
                      <a:off x="0" y="0"/>
                      <a:ext cx="1784350" cy="639445"/>
                    </a:xfrm>
                    <a:prstGeom prst="rect">
                      <a:avLst/>
                    </a:prstGeom>
                  </pic:spPr>
                </pic:pic>
              </a:graphicData>
            </a:graphic>
          </wp:inline>
        </w:drawing>
      </w:r>
    </w:p>
    <w:p w14:paraId="53A53FDA" w14:textId="77777777" w:rsidR="00463981" w:rsidRDefault="00463981" w:rsidP="002D193B">
      <w:pPr>
        <w:widowControl w:val="0"/>
        <w:pBdr>
          <w:top w:val="nil"/>
          <w:left w:val="nil"/>
          <w:bottom w:val="nil"/>
          <w:right w:val="nil"/>
          <w:between w:val="nil"/>
        </w:pBdr>
        <w:spacing w:line="240" w:lineRule="auto"/>
        <w:rPr>
          <w:rFonts w:ascii="Yu Gothic Medium" w:eastAsia="Yu Gothic Medium" w:hAnsi="Yu Gothic Medium" w:cs="Garamond"/>
          <w:b/>
          <w:color w:val="000000"/>
          <w:sz w:val="24"/>
          <w:szCs w:val="24"/>
        </w:rPr>
      </w:pPr>
    </w:p>
    <w:p w14:paraId="5648187D" w14:textId="1C00540D" w:rsidR="00BC054A" w:rsidRPr="00893E84" w:rsidRDefault="002D193B" w:rsidP="00893E84">
      <w:pPr>
        <w:widowControl w:val="0"/>
        <w:pBdr>
          <w:top w:val="nil"/>
          <w:left w:val="nil"/>
          <w:bottom w:val="nil"/>
          <w:right w:val="nil"/>
          <w:between w:val="nil"/>
        </w:pBdr>
        <w:spacing w:line="240" w:lineRule="auto"/>
        <w:ind w:left="20"/>
        <w:jc w:val="center"/>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Special District</w:t>
      </w:r>
      <w:r w:rsidR="00893E84">
        <w:rPr>
          <w:rFonts w:ascii="Yu Gothic Medium" w:eastAsia="Yu Gothic Medium" w:hAnsi="Yu Gothic Medium" w:cs="Garamond"/>
          <w:b/>
          <w:color w:val="000000"/>
          <w:sz w:val="24"/>
          <w:szCs w:val="24"/>
        </w:rPr>
        <w:t xml:space="preserve"> Grant Accessibility Act</w:t>
      </w:r>
    </w:p>
    <w:p w14:paraId="26E04EF9" w14:textId="55AFA8FF" w:rsidR="00BC054A" w:rsidRPr="00893E84" w:rsidRDefault="002D193B" w:rsidP="00893E84">
      <w:pPr>
        <w:widowControl w:val="0"/>
        <w:pBdr>
          <w:top w:val="nil"/>
          <w:left w:val="nil"/>
          <w:bottom w:val="nil"/>
          <w:right w:val="nil"/>
          <w:between w:val="nil"/>
        </w:pBdr>
        <w:spacing w:line="240" w:lineRule="auto"/>
        <w:ind w:left="9"/>
        <w:jc w:val="center"/>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H.</w:t>
      </w:r>
      <w:r w:rsidR="00893E84" w:rsidRPr="00893E84">
        <w:rPr>
          <w:rFonts w:ascii="Yu Gothic Medium" w:eastAsia="Yu Gothic Medium" w:hAnsi="Yu Gothic Medium" w:cs="Garamond"/>
          <w:b/>
          <w:color w:val="000000"/>
          <w:sz w:val="24"/>
          <w:szCs w:val="24"/>
        </w:rPr>
        <w:t>B7525</w:t>
      </w:r>
      <w:r w:rsidRPr="00893E84">
        <w:rPr>
          <w:rFonts w:ascii="Yu Gothic Medium" w:eastAsia="Yu Gothic Medium" w:hAnsi="Yu Gothic Medium" w:cs="Garamond"/>
          <w:b/>
          <w:color w:val="000000"/>
          <w:sz w:val="24"/>
          <w:szCs w:val="24"/>
        </w:rPr>
        <w:t xml:space="preserve"> / S. </w:t>
      </w:r>
      <w:r w:rsidR="00893E84" w:rsidRPr="00893E84">
        <w:rPr>
          <w:rFonts w:ascii="Yu Gothic Medium" w:eastAsia="Yu Gothic Medium" w:hAnsi="Yu Gothic Medium" w:cs="Garamond"/>
          <w:b/>
          <w:color w:val="000000"/>
          <w:sz w:val="24"/>
          <w:szCs w:val="24"/>
        </w:rPr>
        <w:t>4673</w:t>
      </w:r>
      <w:r w:rsidRPr="00893E84">
        <w:rPr>
          <w:rFonts w:ascii="Yu Gothic Medium" w:eastAsia="Yu Gothic Medium" w:hAnsi="Yu Gothic Medium" w:cs="Garamond"/>
          <w:b/>
          <w:color w:val="000000"/>
          <w:sz w:val="24"/>
          <w:szCs w:val="24"/>
        </w:rPr>
        <w:t xml:space="preserve"> Background &amp; Talking Points</w:t>
      </w:r>
    </w:p>
    <w:p w14:paraId="06427EF4" w14:textId="1C0D59D2" w:rsidR="00BC054A" w:rsidRPr="00893E84" w:rsidRDefault="002D193B" w:rsidP="00893E84">
      <w:pPr>
        <w:widowControl w:val="0"/>
        <w:pBdr>
          <w:top w:val="nil"/>
          <w:left w:val="nil"/>
          <w:bottom w:val="nil"/>
          <w:right w:val="nil"/>
          <w:between w:val="nil"/>
        </w:pBdr>
        <w:spacing w:before="121" w:line="240" w:lineRule="auto"/>
        <w:ind w:left="3"/>
        <w:jc w:val="center"/>
        <w:rPr>
          <w:rFonts w:ascii="Yu Gothic Medium" w:eastAsia="Yu Gothic Medium" w:hAnsi="Yu Gothic Medium" w:cs="Garamond"/>
          <w:color w:val="000000"/>
          <w:sz w:val="24"/>
          <w:szCs w:val="24"/>
        </w:rPr>
      </w:pPr>
      <w:r w:rsidRPr="00893E84">
        <w:rPr>
          <w:rFonts w:ascii="Yu Gothic Medium" w:eastAsia="Yu Gothic Medium" w:hAnsi="Yu Gothic Medium" w:cs="Garamond"/>
          <w:b/>
          <w:color w:val="000000"/>
          <w:sz w:val="24"/>
          <w:szCs w:val="24"/>
        </w:rPr>
        <w:t xml:space="preserve">Updated: </w:t>
      </w:r>
      <w:r w:rsidR="00893E84">
        <w:rPr>
          <w:rFonts w:ascii="Yu Gothic Medium" w:eastAsia="Yu Gothic Medium" w:hAnsi="Yu Gothic Medium" w:cs="Garamond"/>
          <w:color w:val="000000"/>
          <w:sz w:val="24"/>
          <w:szCs w:val="24"/>
        </w:rPr>
        <w:t>July 11, 2024</w:t>
      </w:r>
    </w:p>
    <w:p w14:paraId="400CF79C" w14:textId="77777777" w:rsidR="00BC054A" w:rsidRPr="00893E84" w:rsidRDefault="002D193B" w:rsidP="00463981">
      <w:pPr>
        <w:widowControl w:val="0"/>
        <w:pBdr>
          <w:top w:val="nil"/>
          <w:left w:val="nil"/>
          <w:bottom w:val="nil"/>
          <w:right w:val="nil"/>
          <w:between w:val="nil"/>
        </w:pBdr>
        <w:spacing w:line="240" w:lineRule="auto"/>
        <w:ind w:left="10"/>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u w:val="single"/>
        </w:rPr>
        <w:t>Background</w:t>
      </w:r>
      <w:r w:rsidRPr="00893E84">
        <w:rPr>
          <w:rFonts w:ascii="Yu Gothic Medium" w:eastAsia="Yu Gothic Medium" w:hAnsi="Yu Gothic Medium" w:cs="Garamond"/>
          <w:b/>
          <w:color w:val="000000"/>
          <w:sz w:val="24"/>
          <w:szCs w:val="24"/>
        </w:rPr>
        <w:t xml:space="preserve"> </w:t>
      </w:r>
    </w:p>
    <w:p w14:paraId="4C83F283" w14:textId="6AAC320F" w:rsidR="00BC054A" w:rsidRPr="00893E84" w:rsidRDefault="002D193B" w:rsidP="00463981">
      <w:pPr>
        <w:widowControl w:val="0"/>
        <w:pBdr>
          <w:top w:val="nil"/>
          <w:left w:val="nil"/>
          <w:bottom w:val="nil"/>
          <w:right w:val="nil"/>
          <w:between w:val="nil"/>
        </w:pBdr>
        <w:spacing w:line="240" w:lineRule="auto"/>
        <w:ind w:left="3" w:right="497" w:firstLine="3"/>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 xml:space="preserve">Federal law currently lacks a consistent definition of “special district” or “special purpose unit of government.”  NSDC has led the charge since April 2020 to craft a federal definition with the primary objective to </w:t>
      </w:r>
      <w:r w:rsidR="00893E84" w:rsidRPr="00893E84">
        <w:rPr>
          <w:rFonts w:ascii="Yu Gothic Medium" w:eastAsia="Yu Gothic Medium" w:hAnsi="Yu Gothic Medium" w:cs="Garamond"/>
          <w:color w:val="000000"/>
          <w:sz w:val="24"/>
          <w:szCs w:val="24"/>
        </w:rPr>
        <w:t>enhance districts</w:t>
      </w:r>
      <w:r w:rsidRPr="00893E84">
        <w:rPr>
          <w:rFonts w:ascii="Yu Gothic Medium" w:eastAsia="Yu Gothic Medium" w:hAnsi="Yu Gothic Medium" w:cs="Garamond"/>
          <w:color w:val="000000"/>
          <w:sz w:val="24"/>
          <w:szCs w:val="24"/>
        </w:rPr>
        <w:t xml:space="preserve">’ access to federally funded programs. </w:t>
      </w:r>
    </w:p>
    <w:p w14:paraId="7CFB796E" w14:textId="5DEA52BF" w:rsidR="00BC054A" w:rsidRPr="00893E84" w:rsidRDefault="00893E84" w:rsidP="00463981">
      <w:pPr>
        <w:widowControl w:val="0"/>
        <w:pBdr>
          <w:top w:val="nil"/>
          <w:left w:val="nil"/>
          <w:bottom w:val="nil"/>
          <w:right w:val="nil"/>
          <w:between w:val="nil"/>
        </w:pBdr>
        <w:spacing w:line="240" w:lineRule="auto"/>
        <w:ind w:right="425" w:firstLine="3"/>
        <w:rPr>
          <w:rFonts w:ascii="Yu Gothic Medium" w:eastAsia="Yu Gothic Medium" w:hAnsi="Yu Gothic Medium" w:cs="Garamond"/>
          <w:color w:val="000000"/>
          <w:sz w:val="24"/>
          <w:szCs w:val="24"/>
        </w:rPr>
      </w:pPr>
      <w:r>
        <w:rPr>
          <w:rFonts w:ascii="Yu Gothic Medium" w:eastAsia="Yu Gothic Medium" w:hAnsi="Yu Gothic Medium" w:cs="Garamond"/>
          <w:color w:val="000000"/>
          <w:sz w:val="24"/>
          <w:szCs w:val="24"/>
        </w:rPr>
        <w:t xml:space="preserve">In 2023, </w:t>
      </w:r>
      <w:r w:rsidR="002D193B" w:rsidRPr="00893E84">
        <w:rPr>
          <w:rFonts w:ascii="Yu Gothic Medium" w:eastAsia="Yu Gothic Medium" w:hAnsi="Yu Gothic Medium" w:cs="Garamond"/>
          <w:color w:val="000000"/>
          <w:sz w:val="24"/>
          <w:szCs w:val="24"/>
        </w:rPr>
        <w:t xml:space="preserve">NSDC formally recommended </w:t>
      </w:r>
      <w:r>
        <w:rPr>
          <w:rFonts w:ascii="Yu Gothic Medium" w:eastAsia="Yu Gothic Medium" w:hAnsi="Yu Gothic Medium" w:cs="Garamond"/>
          <w:color w:val="000000"/>
          <w:sz w:val="24"/>
          <w:szCs w:val="24"/>
        </w:rPr>
        <w:t xml:space="preserve">the </w:t>
      </w:r>
      <w:r w:rsidR="002D193B" w:rsidRPr="00893E84">
        <w:rPr>
          <w:rFonts w:ascii="Yu Gothic Medium" w:eastAsia="Yu Gothic Medium" w:hAnsi="Yu Gothic Medium" w:cs="Garamond"/>
          <w:color w:val="000000"/>
          <w:sz w:val="24"/>
          <w:szCs w:val="24"/>
        </w:rPr>
        <w:t xml:space="preserve">definition based on extensive research, outreach, </w:t>
      </w:r>
      <w:r w:rsidR="00463981" w:rsidRPr="00893E84">
        <w:rPr>
          <w:rFonts w:ascii="Yu Gothic Medium" w:eastAsia="Yu Gothic Medium" w:hAnsi="Yu Gothic Medium" w:cs="Garamond"/>
          <w:color w:val="000000"/>
          <w:sz w:val="24"/>
          <w:szCs w:val="24"/>
        </w:rPr>
        <w:t>and guided</w:t>
      </w:r>
      <w:r w:rsidR="002D193B" w:rsidRPr="00893E84">
        <w:rPr>
          <w:rFonts w:ascii="Yu Gothic Medium" w:eastAsia="Yu Gothic Medium" w:hAnsi="Yu Gothic Medium" w:cs="Garamond"/>
          <w:color w:val="000000"/>
          <w:sz w:val="24"/>
          <w:szCs w:val="24"/>
        </w:rPr>
        <w:t xml:space="preserve"> by a working group of special district stakeholders from across the country. The proposal has since </w:t>
      </w:r>
      <w:r w:rsidRPr="00893E84">
        <w:rPr>
          <w:rFonts w:ascii="Yu Gothic Medium" w:eastAsia="Yu Gothic Medium" w:hAnsi="Yu Gothic Medium" w:cs="Garamond"/>
          <w:color w:val="000000"/>
          <w:sz w:val="24"/>
          <w:szCs w:val="24"/>
        </w:rPr>
        <w:t>been included</w:t>
      </w:r>
      <w:r w:rsidR="002D193B" w:rsidRPr="00893E84">
        <w:rPr>
          <w:rFonts w:ascii="Yu Gothic Medium" w:eastAsia="Yu Gothic Medium" w:hAnsi="Yu Gothic Medium" w:cs="Garamond"/>
          <w:color w:val="000000"/>
          <w:sz w:val="24"/>
          <w:szCs w:val="24"/>
        </w:rPr>
        <w:t xml:space="preserve"> in draft legislation to amend U.S. Code Title 13 to include a version of the proposed definition: </w:t>
      </w:r>
    </w:p>
    <w:p w14:paraId="566E7C1A" w14:textId="77777777" w:rsidR="00BC054A" w:rsidRPr="00893E84" w:rsidRDefault="002D193B" w:rsidP="00463981">
      <w:pPr>
        <w:widowControl w:val="0"/>
        <w:pBdr>
          <w:top w:val="nil"/>
          <w:left w:val="nil"/>
          <w:bottom w:val="nil"/>
          <w:right w:val="nil"/>
          <w:between w:val="nil"/>
        </w:pBdr>
        <w:spacing w:line="240" w:lineRule="auto"/>
        <w:ind w:left="721" w:right="1036" w:firstLine="9"/>
        <w:rPr>
          <w:rFonts w:ascii="Yu Gothic Medium" w:eastAsia="Yu Gothic Medium" w:hAnsi="Yu Gothic Medium" w:cs="Garamond"/>
          <w:color w:val="000000"/>
          <w:sz w:val="24"/>
          <w:szCs w:val="24"/>
        </w:rPr>
      </w:pPr>
      <w:r w:rsidRPr="00893E84">
        <w:rPr>
          <w:rFonts w:ascii="Yu Gothic Medium" w:eastAsia="Yu Gothic Medium" w:hAnsi="Yu Gothic Medium" w:cs="Garamond"/>
          <w:b/>
          <w:color w:val="000000"/>
          <w:sz w:val="24"/>
          <w:szCs w:val="24"/>
          <w:u w:val="single"/>
        </w:rPr>
        <w:t xml:space="preserve">“Special District” </w:t>
      </w:r>
      <w:r w:rsidRPr="00893E84">
        <w:rPr>
          <w:rFonts w:ascii="Yu Gothic Medium" w:eastAsia="Yu Gothic Medium" w:hAnsi="Yu Gothic Medium" w:cs="Garamond"/>
          <w:color w:val="000000"/>
          <w:sz w:val="24"/>
          <w:szCs w:val="24"/>
        </w:rPr>
        <w:t xml:space="preserve">– a political subdivision of a State, with specified boundaries, created by the  State or pursuant to the laws of the State, for the purpose of performing limited and specific  governmental or proprietary functions, except that the term does not include a school district,  college, county, city, town, township, village, parish, borough, or general unit of local government. </w:t>
      </w:r>
    </w:p>
    <w:p w14:paraId="0D5E3A31" w14:textId="77777777" w:rsidR="00463981" w:rsidRDefault="00463981" w:rsidP="00463981">
      <w:pPr>
        <w:widowControl w:val="0"/>
        <w:pBdr>
          <w:top w:val="nil"/>
          <w:left w:val="nil"/>
          <w:bottom w:val="nil"/>
          <w:right w:val="nil"/>
          <w:between w:val="nil"/>
        </w:pBdr>
        <w:spacing w:line="240" w:lineRule="auto"/>
        <w:rPr>
          <w:rFonts w:ascii="Yu Gothic Medium" w:eastAsia="Yu Gothic Medium" w:hAnsi="Yu Gothic Medium" w:cs="Garamond"/>
          <w:b/>
          <w:color w:val="000000"/>
          <w:sz w:val="24"/>
          <w:szCs w:val="24"/>
          <w:u w:val="single"/>
        </w:rPr>
      </w:pPr>
    </w:p>
    <w:p w14:paraId="679BD71F" w14:textId="01755583" w:rsidR="00BC054A" w:rsidRPr="00893E84" w:rsidRDefault="002D193B" w:rsidP="00463981">
      <w:pPr>
        <w:widowControl w:val="0"/>
        <w:pBdr>
          <w:top w:val="nil"/>
          <w:left w:val="nil"/>
          <w:bottom w:val="nil"/>
          <w:right w:val="nil"/>
          <w:between w:val="nil"/>
        </w:pBdr>
        <w:spacing w:line="240" w:lineRule="auto"/>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u w:val="single"/>
        </w:rPr>
        <w:t>Talking Point</w:t>
      </w:r>
      <w:r w:rsidR="00893E84">
        <w:rPr>
          <w:rFonts w:ascii="Yu Gothic Medium" w:eastAsia="Yu Gothic Medium" w:hAnsi="Yu Gothic Medium" w:cs="Garamond"/>
          <w:b/>
          <w:color w:val="000000"/>
          <w:sz w:val="24"/>
          <w:szCs w:val="24"/>
          <w:u w:val="single"/>
        </w:rPr>
        <w:t>s you can use:</w:t>
      </w:r>
    </w:p>
    <w:p w14:paraId="6098ACC2" w14:textId="675AB462" w:rsidR="00BC054A" w:rsidRPr="00893E84" w:rsidRDefault="002D193B" w:rsidP="00463981">
      <w:pPr>
        <w:widowControl w:val="0"/>
        <w:pBdr>
          <w:top w:val="nil"/>
          <w:left w:val="nil"/>
          <w:bottom w:val="nil"/>
          <w:right w:val="nil"/>
          <w:between w:val="nil"/>
        </w:pBdr>
        <w:spacing w:line="240" w:lineRule="auto"/>
        <w:ind w:left="729" w:right="623" w:hanging="356"/>
        <w:rPr>
          <w:rFonts w:ascii="Yu Gothic Medium" w:eastAsia="Yu Gothic Medium" w:hAnsi="Yu Gothic Medium" w:cs="Garamond"/>
          <w:color w:val="000000"/>
          <w:sz w:val="24"/>
          <w:szCs w:val="24"/>
        </w:rPr>
      </w:pPr>
      <w:r w:rsidRPr="00893E84">
        <w:rPr>
          <w:rFonts w:ascii="Yu Gothic Medium" w:eastAsia="Yu Gothic Medium" w:hAnsi="Yu Gothic Medium" w:cs="Noto Sans Symbols"/>
          <w:color w:val="000000"/>
          <w:sz w:val="24"/>
          <w:szCs w:val="24"/>
        </w:rPr>
        <w:t xml:space="preserve">• </w:t>
      </w:r>
      <w:r w:rsidRPr="00893E84">
        <w:rPr>
          <w:rFonts w:ascii="Yu Gothic Medium" w:eastAsia="Yu Gothic Medium" w:hAnsi="Yu Gothic Medium" w:cs="Garamond"/>
          <w:color w:val="000000"/>
          <w:sz w:val="24"/>
          <w:szCs w:val="24"/>
          <w:highlight w:val="yellow"/>
        </w:rPr>
        <w:t xml:space="preserve">[Your District Name] </w:t>
      </w:r>
      <w:r w:rsidRPr="00893E84">
        <w:rPr>
          <w:rFonts w:ascii="Yu Gothic Medium" w:eastAsia="Yu Gothic Medium" w:hAnsi="Yu Gothic Medium" w:cs="Garamond"/>
          <w:color w:val="000000"/>
          <w:sz w:val="24"/>
          <w:szCs w:val="24"/>
        </w:rPr>
        <w:t xml:space="preserve">is a special district providing </w:t>
      </w:r>
      <w:r w:rsidRPr="00893E84">
        <w:rPr>
          <w:rFonts w:ascii="Yu Gothic Medium" w:eastAsia="Yu Gothic Medium" w:hAnsi="Yu Gothic Medium" w:cs="Garamond"/>
          <w:color w:val="000000"/>
          <w:sz w:val="24"/>
          <w:szCs w:val="24"/>
          <w:highlight w:val="yellow"/>
        </w:rPr>
        <w:t xml:space="preserve">[type of service(s)] </w:t>
      </w:r>
      <w:r w:rsidRPr="00893E84">
        <w:rPr>
          <w:rFonts w:ascii="Yu Gothic Medium" w:eastAsia="Yu Gothic Medium" w:hAnsi="Yu Gothic Medium" w:cs="Garamond"/>
          <w:color w:val="000000"/>
          <w:sz w:val="24"/>
          <w:szCs w:val="24"/>
        </w:rPr>
        <w:t xml:space="preserve">to </w:t>
      </w:r>
      <w:r w:rsidRPr="00893E84">
        <w:rPr>
          <w:rFonts w:ascii="Yu Gothic Medium" w:eastAsia="Yu Gothic Medium" w:hAnsi="Yu Gothic Medium" w:cs="Garamond"/>
          <w:color w:val="000000"/>
          <w:sz w:val="24"/>
          <w:szCs w:val="24"/>
          <w:highlight w:val="yellow"/>
        </w:rPr>
        <w:t xml:space="preserve">[X-population] </w:t>
      </w:r>
      <w:r w:rsidRPr="00893E84">
        <w:rPr>
          <w:rFonts w:ascii="Yu Gothic Medium" w:eastAsia="Yu Gothic Medium" w:hAnsi="Yu Gothic Medium" w:cs="Garamond"/>
          <w:color w:val="000000"/>
          <w:sz w:val="24"/>
          <w:szCs w:val="24"/>
        </w:rPr>
        <w:t xml:space="preserve">of our </w:t>
      </w:r>
      <w:r w:rsidR="00893E84" w:rsidRPr="00893E84">
        <w:rPr>
          <w:rFonts w:ascii="Yu Gothic Medium" w:eastAsia="Yu Gothic Medium" w:hAnsi="Yu Gothic Medium" w:cs="Garamond"/>
          <w:color w:val="000000"/>
          <w:sz w:val="24"/>
          <w:szCs w:val="24"/>
        </w:rPr>
        <w:t>shared constituents</w:t>
      </w:r>
      <w:r w:rsidRPr="00893E84">
        <w:rPr>
          <w:rFonts w:ascii="Yu Gothic Medium" w:eastAsia="Yu Gothic Medium" w:hAnsi="Yu Gothic Medium" w:cs="Garamond"/>
          <w:color w:val="000000"/>
          <w:sz w:val="24"/>
          <w:szCs w:val="24"/>
        </w:rPr>
        <w:t xml:space="preserve"> in </w:t>
      </w:r>
      <w:r w:rsidRPr="00893E84">
        <w:rPr>
          <w:rFonts w:ascii="Yu Gothic Medium" w:eastAsia="Yu Gothic Medium" w:hAnsi="Yu Gothic Medium" w:cs="Garamond"/>
          <w:color w:val="000000"/>
          <w:sz w:val="24"/>
          <w:szCs w:val="24"/>
          <w:highlight w:val="yellow"/>
        </w:rPr>
        <w:t>[name(s) of community/communities]</w:t>
      </w:r>
      <w:r w:rsidRPr="00893E84">
        <w:rPr>
          <w:rFonts w:ascii="Yu Gothic Medium" w:eastAsia="Yu Gothic Medium" w:hAnsi="Yu Gothic Medium" w:cs="Garamond"/>
          <w:color w:val="000000"/>
          <w:sz w:val="24"/>
          <w:szCs w:val="24"/>
        </w:rPr>
        <w:t xml:space="preserve"> </w:t>
      </w:r>
    </w:p>
    <w:p w14:paraId="5C2868EA" w14:textId="75982250" w:rsidR="00BC054A" w:rsidRPr="00893E84" w:rsidRDefault="002D193B" w:rsidP="00463981">
      <w:pPr>
        <w:widowControl w:val="0"/>
        <w:pBdr>
          <w:top w:val="nil"/>
          <w:left w:val="nil"/>
          <w:bottom w:val="nil"/>
          <w:right w:val="nil"/>
          <w:between w:val="nil"/>
        </w:pBdr>
        <w:spacing w:line="240" w:lineRule="auto"/>
        <w:ind w:left="719" w:right="1279" w:hanging="347"/>
        <w:rPr>
          <w:rFonts w:ascii="Yu Gothic Medium" w:eastAsia="Yu Gothic Medium" w:hAnsi="Yu Gothic Medium" w:cs="Garamond"/>
          <w:color w:val="000000"/>
          <w:sz w:val="24"/>
          <w:szCs w:val="24"/>
        </w:rPr>
      </w:pPr>
      <w:r w:rsidRPr="00893E84">
        <w:rPr>
          <w:rFonts w:ascii="Yu Gothic Medium" w:eastAsia="Yu Gothic Medium" w:hAnsi="Yu Gothic Medium" w:cs="Noto Sans Symbols"/>
          <w:color w:val="000000"/>
          <w:sz w:val="24"/>
          <w:szCs w:val="24"/>
        </w:rPr>
        <w:t xml:space="preserve">• </w:t>
      </w:r>
      <w:r w:rsidRPr="00893E84">
        <w:rPr>
          <w:rFonts w:ascii="Yu Gothic Medium" w:eastAsia="Yu Gothic Medium" w:hAnsi="Yu Gothic Medium" w:cs="Garamond"/>
          <w:color w:val="000000"/>
          <w:sz w:val="24"/>
          <w:szCs w:val="24"/>
        </w:rPr>
        <w:t xml:space="preserve">We are one of approximately 35,000 special districts in the U.S. altogether providing a range </w:t>
      </w:r>
      <w:r w:rsidR="00893E84" w:rsidRPr="00893E84">
        <w:rPr>
          <w:rFonts w:ascii="Yu Gothic Medium" w:eastAsia="Yu Gothic Medium" w:hAnsi="Yu Gothic Medium" w:cs="Garamond"/>
          <w:color w:val="000000"/>
          <w:sz w:val="24"/>
          <w:szCs w:val="24"/>
        </w:rPr>
        <w:t>of infrastructure</w:t>
      </w:r>
      <w:r w:rsidRPr="00893E84">
        <w:rPr>
          <w:rFonts w:ascii="Yu Gothic Medium" w:eastAsia="Yu Gothic Medium" w:hAnsi="Yu Gothic Medium" w:cs="Garamond"/>
          <w:color w:val="000000"/>
          <w:sz w:val="24"/>
          <w:szCs w:val="24"/>
        </w:rPr>
        <w:t xml:space="preserve"> and essential community programs.  </w:t>
      </w:r>
    </w:p>
    <w:p w14:paraId="154DBC11" w14:textId="29A7DBA9" w:rsidR="00BC054A" w:rsidRPr="00893E84" w:rsidRDefault="002D193B" w:rsidP="00463981">
      <w:pPr>
        <w:widowControl w:val="0"/>
        <w:pBdr>
          <w:top w:val="nil"/>
          <w:left w:val="nil"/>
          <w:bottom w:val="nil"/>
          <w:right w:val="nil"/>
          <w:between w:val="nil"/>
        </w:pBdr>
        <w:spacing w:line="240" w:lineRule="auto"/>
        <w:ind w:left="729" w:right="254" w:hanging="356"/>
        <w:rPr>
          <w:rFonts w:ascii="Yu Gothic Medium" w:eastAsia="Yu Gothic Medium" w:hAnsi="Yu Gothic Medium" w:cs="Garamond"/>
          <w:color w:val="000000"/>
          <w:sz w:val="24"/>
          <w:szCs w:val="24"/>
        </w:rPr>
      </w:pPr>
      <w:r w:rsidRPr="00893E84">
        <w:rPr>
          <w:rFonts w:ascii="Yu Gothic Medium" w:eastAsia="Yu Gothic Medium" w:hAnsi="Yu Gothic Medium" w:cs="Noto Sans Symbols"/>
          <w:color w:val="000000"/>
          <w:sz w:val="24"/>
          <w:szCs w:val="24"/>
        </w:rPr>
        <w:t xml:space="preserve">• </w:t>
      </w:r>
      <w:r w:rsidRPr="00893E84">
        <w:rPr>
          <w:rFonts w:ascii="Yu Gothic Medium" w:eastAsia="Yu Gothic Medium" w:hAnsi="Yu Gothic Medium" w:cs="Garamond"/>
          <w:color w:val="000000"/>
          <w:sz w:val="24"/>
          <w:szCs w:val="24"/>
        </w:rPr>
        <w:t xml:space="preserve">These local governments are </w:t>
      </w:r>
      <w:r w:rsidRPr="00893E84">
        <w:rPr>
          <w:rFonts w:ascii="Yu Gothic Medium" w:eastAsia="Yu Gothic Medium" w:hAnsi="Yu Gothic Medium" w:cs="Garamond"/>
          <w:b/>
          <w:color w:val="000000"/>
          <w:sz w:val="24"/>
          <w:szCs w:val="24"/>
        </w:rPr>
        <w:t xml:space="preserve">political subdivisions of their states established by members of </w:t>
      </w:r>
      <w:r w:rsidR="00893E84" w:rsidRPr="00893E84">
        <w:rPr>
          <w:rFonts w:ascii="Yu Gothic Medium" w:eastAsia="Yu Gothic Medium" w:hAnsi="Yu Gothic Medium" w:cs="Garamond"/>
          <w:b/>
          <w:color w:val="000000"/>
          <w:sz w:val="24"/>
          <w:szCs w:val="24"/>
        </w:rPr>
        <w:t>their community</w:t>
      </w:r>
      <w:r w:rsidRPr="00893E84">
        <w:rPr>
          <w:rFonts w:ascii="Yu Gothic Medium" w:eastAsia="Yu Gothic Medium" w:hAnsi="Yu Gothic Medium" w:cs="Garamond"/>
          <w:b/>
          <w:color w:val="000000"/>
          <w:sz w:val="24"/>
          <w:szCs w:val="24"/>
        </w:rPr>
        <w:t xml:space="preserve"> to provide a specific or limited set of services </w:t>
      </w:r>
      <w:r w:rsidRPr="00893E84">
        <w:rPr>
          <w:rFonts w:ascii="Yu Gothic Medium" w:eastAsia="Yu Gothic Medium" w:hAnsi="Yu Gothic Medium" w:cs="Garamond"/>
          <w:color w:val="000000"/>
          <w:sz w:val="24"/>
          <w:szCs w:val="24"/>
        </w:rPr>
        <w:t xml:space="preserve">via a petition to a county or, in some cases,  created by a special act of a state. </w:t>
      </w:r>
    </w:p>
    <w:p w14:paraId="62349098" w14:textId="19F701B5" w:rsidR="00BC054A" w:rsidRPr="00893E84" w:rsidRDefault="002D193B" w:rsidP="00463981">
      <w:pPr>
        <w:widowControl w:val="0"/>
        <w:pBdr>
          <w:top w:val="nil"/>
          <w:left w:val="nil"/>
          <w:bottom w:val="nil"/>
          <w:right w:val="nil"/>
          <w:between w:val="nil"/>
        </w:pBdr>
        <w:spacing w:line="240" w:lineRule="auto"/>
        <w:ind w:left="372" w:right="419"/>
        <w:rPr>
          <w:rFonts w:ascii="Yu Gothic Medium" w:eastAsia="Yu Gothic Medium" w:hAnsi="Yu Gothic Medium" w:cs="Garamond"/>
          <w:i/>
          <w:color w:val="000000"/>
          <w:sz w:val="24"/>
          <w:szCs w:val="24"/>
        </w:rPr>
      </w:pPr>
      <w:r w:rsidRPr="00893E84">
        <w:rPr>
          <w:rFonts w:ascii="Yu Gothic Medium" w:eastAsia="Yu Gothic Medium" w:hAnsi="Yu Gothic Medium" w:cs="Noto Sans Symbols"/>
          <w:color w:val="000000"/>
          <w:sz w:val="24"/>
          <w:szCs w:val="24"/>
        </w:rPr>
        <w:t xml:space="preserve">• </w:t>
      </w:r>
      <w:r w:rsidRPr="00893E84">
        <w:rPr>
          <w:rFonts w:ascii="Yu Gothic Medium" w:eastAsia="Yu Gothic Medium" w:hAnsi="Yu Gothic Medium" w:cs="Garamond"/>
          <w:color w:val="000000"/>
          <w:sz w:val="24"/>
          <w:szCs w:val="24"/>
        </w:rPr>
        <w:t xml:space="preserve">Yet, </w:t>
      </w:r>
      <w:r w:rsidRPr="00893E84">
        <w:rPr>
          <w:rFonts w:ascii="Yu Gothic Medium" w:eastAsia="Yu Gothic Medium" w:hAnsi="Yu Gothic Medium" w:cs="Garamond"/>
          <w:b/>
          <w:color w:val="000000"/>
          <w:sz w:val="24"/>
          <w:szCs w:val="24"/>
        </w:rPr>
        <w:t xml:space="preserve">federal law lacks a consistent definition for “special district,” </w:t>
      </w:r>
      <w:r w:rsidRPr="00893E84">
        <w:rPr>
          <w:rFonts w:ascii="Yu Gothic Medium" w:eastAsia="Yu Gothic Medium" w:hAnsi="Yu Gothic Medium" w:cs="Garamond"/>
          <w:color w:val="000000"/>
          <w:sz w:val="24"/>
          <w:szCs w:val="24"/>
        </w:rPr>
        <w:t xml:space="preserve">creating inconsistencies in </w:t>
      </w:r>
      <w:r w:rsidR="00893E84" w:rsidRPr="00893E84">
        <w:rPr>
          <w:rFonts w:ascii="Yu Gothic Medium" w:eastAsia="Yu Gothic Medium" w:hAnsi="Yu Gothic Medium" w:cs="Garamond"/>
          <w:color w:val="000000"/>
          <w:sz w:val="24"/>
          <w:szCs w:val="24"/>
        </w:rPr>
        <w:t>how special</w:t>
      </w:r>
      <w:r w:rsidRPr="00893E84">
        <w:rPr>
          <w:rFonts w:ascii="Yu Gothic Medium" w:eastAsia="Yu Gothic Medium" w:hAnsi="Yu Gothic Medium" w:cs="Garamond"/>
          <w:color w:val="000000"/>
          <w:sz w:val="24"/>
          <w:szCs w:val="24"/>
        </w:rPr>
        <w:t xml:space="preserve"> districts may access federally funded programs for local governments. As a result, districts </w:t>
      </w:r>
      <w:r w:rsidR="00893E84" w:rsidRPr="00893E84">
        <w:rPr>
          <w:rFonts w:ascii="Yu Gothic Medium" w:eastAsia="Yu Gothic Medium" w:hAnsi="Yu Gothic Medium" w:cs="Garamond"/>
          <w:color w:val="000000"/>
          <w:sz w:val="24"/>
          <w:szCs w:val="24"/>
        </w:rPr>
        <w:t>often struggle</w:t>
      </w:r>
      <w:r w:rsidRPr="00893E84">
        <w:rPr>
          <w:rFonts w:ascii="Yu Gothic Medium" w:eastAsia="Yu Gothic Medium" w:hAnsi="Yu Gothic Medium" w:cs="Garamond"/>
          <w:color w:val="000000"/>
          <w:sz w:val="24"/>
          <w:szCs w:val="24"/>
        </w:rPr>
        <w:t xml:space="preserve"> to access federal programs for local government. </w:t>
      </w:r>
      <w:r w:rsidRPr="00893E84">
        <w:rPr>
          <w:rFonts w:ascii="Yu Gothic Medium" w:eastAsia="Yu Gothic Medium" w:hAnsi="Yu Gothic Medium" w:cs="Garamond"/>
          <w:i/>
          <w:color w:val="000000"/>
          <w:sz w:val="24"/>
          <w:szCs w:val="24"/>
          <w:highlight w:val="yellow"/>
        </w:rPr>
        <w:t xml:space="preserve">Has your district experienced hardship access </w:t>
      </w:r>
      <w:r w:rsidR="00893E84" w:rsidRPr="00893E84">
        <w:rPr>
          <w:rFonts w:ascii="Yu Gothic Medium" w:eastAsia="Yu Gothic Medium" w:hAnsi="Yu Gothic Medium" w:cs="Garamond"/>
          <w:i/>
          <w:color w:val="000000"/>
          <w:sz w:val="24"/>
          <w:szCs w:val="24"/>
          <w:highlight w:val="yellow"/>
        </w:rPr>
        <w:t xml:space="preserve">grants </w:t>
      </w:r>
      <w:r w:rsidR="00893E84" w:rsidRPr="00893E84">
        <w:rPr>
          <w:rFonts w:ascii="Yu Gothic Medium" w:eastAsia="Yu Gothic Medium" w:hAnsi="Yu Gothic Medium" w:cs="Garamond"/>
          <w:i/>
          <w:color w:val="000000"/>
          <w:sz w:val="24"/>
          <w:szCs w:val="24"/>
        </w:rPr>
        <w:t>because</w:t>
      </w:r>
      <w:r w:rsidRPr="00893E84">
        <w:rPr>
          <w:rFonts w:ascii="Yu Gothic Medium" w:eastAsia="Yu Gothic Medium" w:hAnsi="Yu Gothic Medium" w:cs="Garamond"/>
          <w:i/>
          <w:color w:val="000000"/>
          <w:sz w:val="24"/>
          <w:szCs w:val="24"/>
          <w:highlight w:val="yellow"/>
        </w:rPr>
        <w:t xml:space="preserve"> of special district status? Share the story. Ex.: COVID funds, Community Development Block Grant Funds, etc.</w:t>
      </w:r>
      <w:r w:rsidRPr="00893E84">
        <w:rPr>
          <w:rFonts w:ascii="Yu Gothic Medium" w:eastAsia="Yu Gothic Medium" w:hAnsi="Yu Gothic Medium" w:cs="Garamond"/>
          <w:i/>
          <w:color w:val="000000"/>
          <w:sz w:val="24"/>
          <w:szCs w:val="24"/>
        </w:rPr>
        <w:t xml:space="preserve"> </w:t>
      </w:r>
    </w:p>
    <w:p w14:paraId="159C0ECF" w14:textId="3F8758B6" w:rsidR="00BC054A" w:rsidRPr="00893E84" w:rsidRDefault="002D193B" w:rsidP="00463981">
      <w:pPr>
        <w:widowControl w:val="0"/>
        <w:pBdr>
          <w:top w:val="nil"/>
          <w:left w:val="nil"/>
          <w:bottom w:val="nil"/>
          <w:right w:val="nil"/>
          <w:between w:val="nil"/>
        </w:pBdr>
        <w:spacing w:line="240" w:lineRule="auto"/>
        <w:ind w:left="725" w:right="127" w:hanging="353"/>
        <w:rPr>
          <w:rFonts w:ascii="Yu Gothic Medium" w:eastAsia="Yu Gothic Medium" w:hAnsi="Yu Gothic Medium" w:cs="Garamond"/>
          <w:color w:val="000000"/>
          <w:sz w:val="24"/>
          <w:szCs w:val="24"/>
        </w:rPr>
      </w:pPr>
      <w:r w:rsidRPr="00893E84">
        <w:rPr>
          <w:rFonts w:ascii="Yu Gothic Medium" w:eastAsia="Yu Gothic Medium" w:hAnsi="Yu Gothic Medium" w:cs="Noto Sans Symbols"/>
          <w:color w:val="000000"/>
          <w:sz w:val="24"/>
          <w:szCs w:val="24"/>
        </w:rPr>
        <w:lastRenderedPageBreak/>
        <w:t xml:space="preserve">• </w:t>
      </w:r>
      <w:r w:rsidRPr="00893E84">
        <w:rPr>
          <w:rFonts w:ascii="Yu Gothic Medium" w:eastAsia="Yu Gothic Medium" w:hAnsi="Yu Gothic Medium" w:cs="Garamond"/>
          <w:color w:val="000000"/>
          <w:sz w:val="24"/>
          <w:szCs w:val="24"/>
        </w:rPr>
        <w:t xml:space="preserve">Further, the </w:t>
      </w:r>
      <w:r w:rsidRPr="00893E84">
        <w:rPr>
          <w:rFonts w:ascii="Yu Gothic Medium" w:eastAsia="Yu Gothic Medium" w:hAnsi="Yu Gothic Medium" w:cs="Garamond"/>
          <w:b/>
          <w:color w:val="000000"/>
          <w:sz w:val="24"/>
          <w:szCs w:val="24"/>
        </w:rPr>
        <w:t xml:space="preserve">U.S. Census Bureau does not consider special districts to be geographic units </w:t>
      </w:r>
      <w:r w:rsidR="00893E84" w:rsidRPr="00893E84">
        <w:rPr>
          <w:rFonts w:ascii="Yu Gothic Medium" w:eastAsia="Yu Gothic Medium" w:hAnsi="Yu Gothic Medium" w:cs="Garamond"/>
          <w:b/>
          <w:color w:val="000000"/>
          <w:sz w:val="24"/>
          <w:szCs w:val="24"/>
        </w:rPr>
        <w:t>of government</w:t>
      </w:r>
      <w:r w:rsidRPr="00893E84">
        <w:rPr>
          <w:rFonts w:ascii="Yu Gothic Medium" w:eastAsia="Yu Gothic Medium" w:hAnsi="Yu Gothic Medium" w:cs="Garamond"/>
          <w:b/>
          <w:color w:val="000000"/>
          <w:sz w:val="24"/>
          <w:szCs w:val="24"/>
        </w:rPr>
        <w:t xml:space="preserve">, </w:t>
      </w:r>
      <w:r w:rsidRPr="00893E84">
        <w:rPr>
          <w:rFonts w:ascii="Yu Gothic Medium" w:eastAsia="Yu Gothic Medium" w:hAnsi="Yu Gothic Medium" w:cs="Garamond"/>
          <w:color w:val="000000"/>
          <w:sz w:val="24"/>
          <w:szCs w:val="24"/>
        </w:rPr>
        <w:t xml:space="preserve">which prevents us from having federally-recognized population figures and hampers us </w:t>
      </w:r>
      <w:r w:rsidR="00463981" w:rsidRPr="00893E84">
        <w:rPr>
          <w:rFonts w:ascii="Yu Gothic Medium" w:eastAsia="Yu Gothic Medium" w:hAnsi="Yu Gothic Medium" w:cs="Garamond"/>
          <w:color w:val="000000"/>
          <w:sz w:val="24"/>
          <w:szCs w:val="24"/>
        </w:rPr>
        <w:t>from accessing</w:t>
      </w:r>
      <w:r w:rsidRPr="00893E84">
        <w:rPr>
          <w:rFonts w:ascii="Yu Gothic Medium" w:eastAsia="Yu Gothic Medium" w:hAnsi="Yu Gothic Medium" w:cs="Garamond"/>
          <w:color w:val="000000"/>
          <w:sz w:val="24"/>
          <w:szCs w:val="24"/>
        </w:rPr>
        <w:t xml:space="preserve"> from formula programs such as the Community Development Block Grant.  </w:t>
      </w:r>
    </w:p>
    <w:p w14:paraId="1EF0CAC8" w14:textId="60677D06" w:rsidR="00BC054A" w:rsidRPr="00463981" w:rsidRDefault="002D193B" w:rsidP="00463981">
      <w:pPr>
        <w:widowControl w:val="0"/>
        <w:pBdr>
          <w:top w:val="nil"/>
          <w:left w:val="nil"/>
          <w:bottom w:val="nil"/>
          <w:right w:val="nil"/>
          <w:between w:val="nil"/>
        </w:pBdr>
        <w:spacing w:line="240" w:lineRule="auto"/>
        <w:ind w:left="730" w:right="420" w:hanging="358"/>
        <w:rPr>
          <w:rFonts w:ascii="Yu Gothic Medium" w:eastAsia="Yu Gothic Medium" w:hAnsi="Yu Gothic Medium" w:cs="Garamond"/>
          <w:bCs/>
          <w:color w:val="000000"/>
          <w:sz w:val="24"/>
          <w:szCs w:val="24"/>
        </w:rPr>
      </w:pPr>
      <w:r w:rsidRPr="00893E84">
        <w:rPr>
          <w:rFonts w:ascii="Yu Gothic Medium" w:eastAsia="Yu Gothic Medium" w:hAnsi="Yu Gothic Medium" w:cs="Noto Sans Symbols"/>
          <w:color w:val="000000"/>
          <w:sz w:val="24"/>
          <w:szCs w:val="24"/>
        </w:rPr>
        <w:t xml:space="preserve">• </w:t>
      </w:r>
      <w:r w:rsidRPr="00463981">
        <w:rPr>
          <w:rFonts w:ascii="Yu Gothic Medium" w:eastAsia="Yu Gothic Medium" w:hAnsi="Yu Gothic Medium" w:cs="Garamond"/>
          <w:bCs/>
          <w:color w:val="000000"/>
          <w:sz w:val="24"/>
          <w:szCs w:val="24"/>
        </w:rPr>
        <w:t>A federal definition for “special district” would foster consistency and enhance special districts</w:t>
      </w:r>
      <w:r w:rsidR="00893E84" w:rsidRPr="00463981">
        <w:rPr>
          <w:rFonts w:ascii="Yu Gothic Medium" w:eastAsia="Yu Gothic Medium" w:hAnsi="Yu Gothic Medium" w:cs="Garamond"/>
          <w:bCs/>
          <w:color w:val="000000"/>
          <w:sz w:val="24"/>
          <w:szCs w:val="24"/>
        </w:rPr>
        <w:t>’ access</w:t>
      </w:r>
      <w:r w:rsidRPr="00463981">
        <w:rPr>
          <w:rFonts w:ascii="Yu Gothic Medium" w:eastAsia="Yu Gothic Medium" w:hAnsi="Yu Gothic Medium" w:cs="Garamond"/>
          <w:bCs/>
          <w:color w:val="000000"/>
          <w:sz w:val="24"/>
          <w:szCs w:val="24"/>
        </w:rPr>
        <w:t xml:space="preserve"> to federal programs for local governments, and provide quality locally-controlled </w:t>
      </w:r>
      <w:r w:rsidR="00463981" w:rsidRPr="00463981">
        <w:rPr>
          <w:rFonts w:ascii="Yu Gothic Medium" w:eastAsia="Yu Gothic Medium" w:hAnsi="Yu Gothic Medium" w:cs="Garamond"/>
          <w:bCs/>
          <w:color w:val="000000"/>
          <w:sz w:val="24"/>
          <w:szCs w:val="24"/>
        </w:rPr>
        <w:t>public services</w:t>
      </w:r>
      <w:r w:rsidRPr="00463981">
        <w:rPr>
          <w:rFonts w:ascii="Yu Gothic Medium" w:eastAsia="Yu Gothic Medium" w:hAnsi="Yu Gothic Medium" w:cs="Garamond"/>
          <w:bCs/>
          <w:color w:val="000000"/>
          <w:sz w:val="24"/>
          <w:szCs w:val="24"/>
        </w:rPr>
        <w:t xml:space="preserve"> for shared constituents. </w:t>
      </w:r>
    </w:p>
    <w:p w14:paraId="16A01B3F" w14:textId="17872999" w:rsidR="00BC054A" w:rsidRPr="00893E84" w:rsidRDefault="002D193B" w:rsidP="00463981">
      <w:pPr>
        <w:widowControl w:val="0"/>
        <w:pBdr>
          <w:top w:val="nil"/>
          <w:left w:val="nil"/>
          <w:bottom w:val="nil"/>
          <w:right w:val="nil"/>
          <w:between w:val="nil"/>
        </w:pBdr>
        <w:spacing w:line="240" w:lineRule="auto"/>
        <w:ind w:left="726" w:hanging="353"/>
        <w:rPr>
          <w:rFonts w:ascii="Yu Gothic Medium" w:eastAsia="Yu Gothic Medium" w:hAnsi="Yu Gothic Medium" w:cs="Garamond"/>
          <w:color w:val="000000"/>
          <w:sz w:val="24"/>
          <w:szCs w:val="24"/>
        </w:rPr>
      </w:pPr>
      <w:r w:rsidRPr="00893E84">
        <w:rPr>
          <w:rFonts w:ascii="Yu Gothic Medium" w:eastAsia="Yu Gothic Medium" w:hAnsi="Yu Gothic Medium" w:cs="Noto Sans Symbols"/>
          <w:color w:val="000000"/>
          <w:sz w:val="24"/>
          <w:szCs w:val="24"/>
        </w:rPr>
        <w:t xml:space="preserve">• </w:t>
      </w:r>
      <w:r w:rsidRPr="00893E84">
        <w:rPr>
          <w:rFonts w:ascii="Yu Gothic Medium" w:eastAsia="Yu Gothic Medium" w:hAnsi="Yu Gothic Medium" w:cs="Garamond"/>
          <w:color w:val="000000"/>
          <w:sz w:val="24"/>
          <w:szCs w:val="24"/>
        </w:rPr>
        <w:t xml:space="preserve">Defining “special district” would enhance special districts’ ability to access federally-funded programs </w:t>
      </w:r>
      <w:r w:rsidR="00893E84" w:rsidRPr="00893E84">
        <w:rPr>
          <w:rFonts w:ascii="Yu Gothic Medium" w:eastAsia="Yu Gothic Medium" w:hAnsi="Yu Gothic Medium" w:cs="Garamond"/>
          <w:color w:val="000000"/>
          <w:sz w:val="24"/>
          <w:szCs w:val="24"/>
        </w:rPr>
        <w:t>geared toward</w:t>
      </w:r>
      <w:r w:rsidRPr="00893E84">
        <w:rPr>
          <w:rFonts w:ascii="Yu Gothic Medium" w:eastAsia="Yu Gothic Medium" w:hAnsi="Yu Gothic Medium" w:cs="Garamond"/>
          <w:color w:val="000000"/>
          <w:sz w:val="24"/>
          <w:szCs w:val="24"/>
        </w:rPr>
        <w:t xml:space="preserve"> local governments, such as those to construct or protect critical infrastructure. </w:t>
      </w:r>
    </w:p>
    <w:p w14:paraId="17420965" w14:textId="24F4AC42" w:rsidR="00BC054A" w:rsidRPr="00893E84" w:rsidRDefault="002D193B" w:rsidP="00463981">
      <w:pPr>
        <w:widowControl w:val="0"/>
        <w:pBdr>
          <w:top w:val="nil"/>
          <w:left w:val="nil"/>
          <w:bottom w:val="nil"/>
          <w:right w:val="nil"/>
          <w:between w:val="nil"/>
        </w:pBdr>
        <w:spacing w:line="240" w:lineRule="auto"/>
        <w:ind w:left="717" w:right="80" w:hanging="344"/>
        <w:rPr>
          <w:rFonts w:ascii="Yu Gothic Medium" w:eastAsia="Yu Gothic Medium" w:hAnsi="Yu Gothic Medium" w:cs="Garamond"/>
          <w:color w:val="000000"/>
          <w:sz w:val="24"/>
          <w:szCs w:val="24"/>
        </w:rPr>
      </w:pPr>
      <w:r w:rsidRPr="00893E84">
        <w:rPr>
          <w:rFonts w:ascii="Yu Gothic Medium" w:eastAsia="Yu Gothic Medium" w:hAnsi="Yu Gothic Medium" w:cs="Noto Sans Symbols"/>
          <w:color w:val="000000"/>
          <w:sz w:val="24"/>
          <w:szCs w:val="24"/>
        </w:rPr>
        <w:t xml:space="preserve">• </w:t>
      </w:r>
      <w:r w:rsidRPr="00893E84">
        <w:rPr>
          <w:rFonts w:ascii="Yu Gothic Medium" w:eastAsia="Yu Gothic Medium" w:hAnsi="Yu Gothic Medium" w:cs="Garamond"/>
          <w:b/>
          <w:color w:val="000000"/>
          <w:sz w:val="24"/>
          <w:szCs w:val="24"/>
          <w:highlight w:val="yellow"/>
          <w:u w:val="single"/>
        </w:rPr>
        <w:t xml:space="preserve">The Ask: </w:t>
      </w:r>
      <w:r w:rsidRPr="00893E84">
        <w:rPr>
          <w:rFonts w:ascii="Yu Gothic Medium" w:eastAsia="Yu Gothic Medium" w:hAnsi="Yu Gothic Medium" w:cs="Garamond"/>
          <w:b/>
          <w:color w:val="000000"/>
          <w:sz w:val="24"/>
          <w:szCs w:val="24"/>
        </w:rPr>
        <w:t xml:space="preserve">Please support and originally cosponsor the forthcoming “Special Districts </w:t>
      </w:r>
      <w:r w:rsidR="00893E84">
        <w:rPr>
          <w:rFonts w:ascii="Yu Gothic Medium" w:eastAsia="Yu Gothic Medium" w:hAnsi="Yu Gothic Medium" w:cs="Garamond"/>
          <w:b/>
          <w:color w:val="000000"/>
          <w:sz w:val="24"/>
          <w:szCs w:val="24"/>
        </w:rPr>
        <w:t xml:space="preserve">Grant Accessibility </w:t>
      </w:r>
      <w:r w:rsidR="00893E84" w:rsidRPr="00893E84">
        <w:rPr>
          <w:rFonts w:ascii="Yu Gothic Medium" w:eastAsia="Yu Gothic Medium" w:hAnsi="Yu Gothic Medium" w:cs="Garamond"/>
          <w:b/>
          <w:color w:val="000000"/>
          <w:sz w:val="24"/>
          <w:szCs w:val="24"/>
        </w:rPr>
        <w:t>Act</w:t>
      </w:r>
      <w:r w:rsidRPr="00893E84">
        <w:rPr>
          <w:rFonts w:ascii="Yu Gothic Medium" w:eastAsia="Yu Gothic Medium" w:hAnsi="Yu Gothic Medium" w:cs="Garamond"/>
          <w:b/>
          <w:color w:val="000000"/>
          <w:sz w:val="24"/>
          <w:szCs w:val="24"/>
        </w:rPr>
        <w:t xml:space="preserve">” to formally establish the definition in Title 13 of U.S. Code. </w:t>
      </w:r>
      <w:r w:rsidR="00893E84">
        <w:rPr>
          <w:rFonts w:ascii="Yu Gothic Medium" w:eastAsia="Yu Gothic Medium" w:hAnsi="Yu Gothic Medium" w:cs="Garamond"/>
          <w:color w:val="000000"/>
          <w:sz w:val="24"/>
          <w:szCs w:val="24"/>
        </w:rPr>
        <w:t xml:space="preserve">Senators Sinema </w:t>
      </w:r>
      <w:r w:rsidR="00AD601F">
        <w:rPr>
          <w:rFonts w:ascii="Yu Gothic Medium" w:eastAsia="Yu Gothic Medium" w:hAnsi="Yu Gothic Medium" w:cs="Garamond"/>
          <w:color w:val="000000"/>
          <w:sz w:val="24"/>
          <w:szCs w:val="24"/>
        </w:rPr>
        <w:t xml:space="preserve">(I-AZ) </w:t>
      </w:r>
      <w:r w:rsidR="00893E84">
        <w:rPr>
          <w:rFonts w:ascii="Yu Gothic Medium" w:eastAsia="Yu Gothic Medium" w:hAnsi="Yu Gothic Medium" w:cs="Garamond"/>
          <w:color w:val="000000"/>
          <w:sz w:val="24"/>
          <w:szCs w:val="24"/>
        </w:rPr>
        <w:t>and Cornyn</w:t>
      </w:r>
      <w:r w:rsidRPr="00893E84">
        <w:rPr>
          <w:rFonts w:ascii="Yu Gothic Medium" w:eastAsia="Yu Gothic Medium" w:hAnsi="Yu Gothic Medium" w:cs="Garamond"/>
          <w:color w:val="000000"/>
          <w:sz w:val="24"/>
          <w:szCs w:val="24"/>
        </w:rPr>
        <w:t xml:space="preserve"> </w:t>
      </w:r>
      <w:r w:rsidR="00AD601F">
        <w:rPr>
          <w:rFonts w:ascii="Yu Gothic Medium" w:eastAsia="Yu Gothic Medium" w:hAnsi="Yu Gothic Medium" w:cs="Garamond"/>
          <w:color w:val="000000"/>
          <w:sz w:val="24"/>
          <w:szCs w:val="24"/>
        </w:rPr>
        <w:t>(R-TX) have introduced this Bill</w:t>
      </w:r>
      <w:r w:rsidR="00893E84">
        <w:rPr>
          <w:rFonts w:ascii="Yu Gothic Medium" w:eastAsia="Yu Gothic Medium" w:hAnsi="Yu Gothic Medium" w:cs="Garamond"/>
          <w:color w:val="000000"/>
          <w:sz w:val="24"/>
          <w:szCs w:val="24"/>
        </w:rPr>
        <w:t>.</w:t>
      </w:r>
    </w:p>
    <w:p w14:paraId="6FCED1A7" w14:textId="77777777" w:rsidR="00893E84" w:rsidRDefault="00893E84" w:rsidP="00463981">
      <w:pPr>
        <w:widowControl w:val="0"/>
        <w:pBdr>
          <w:top w:val="nil"/>
          <w:left w:val="nil"/>
          <w:bottom w:val="nil"/>
          <w:right w:val="nil"/>
          <w:between w:val="nil"/>
        </w:pBdr>
        <w:spacing w:line="240" w:lineRule="auto"/>
        <w:ind w:left="8"/>
        <w:rPr>
          <w:rFonts w:ascii="Yu Gothic Medium" w:eastAsia="Yu Gothic Medium" w:hAnsi="Yu Gothic Medium" w:cs="Garamond"/>
          <w:b/>
          <w:color w:val="000000"/>
          <w:sz w:val="24"/>
          <w:szCs w:val="24"/>
        </w:rPr>
      </w:pPr>
    </w:p>
    <w:p w14:paraId="5B6F226F" w14:textId="2A934BC7" w:rsidR="00BC054A" w:rsidRPr="00893E84" w:rsidRDefault="002D193B" w:rsidP="00463981">
      <w:pPr>
        <w:widowControl w:val="0"/>
        <w:pBdr>
          <w:top w:val="nil"/>
          <w:left w:val="nil"/>
          <w:bottom w:val="nil"/>
          <w:right w:val="nil"/>
          <w:between w:val="nil"/>
        </w:pBdr>
        <w:spacing w:line="240" w:lineRule="auto"/>
        <w:ind w:left="8"/>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 xml:space="preserve">Frequently Asked Questions </w:t>
      </w:r>
    </w:p>
    <w:p w14:paraId="5188E5BF" w14:textId="77777777" w:rsidR="00BC054A" w:rsidRPr="00893E84" w:rsidRDefault="002D193B" w:rsidP="00463981">
      <w:pPr>
        <w:widowControl w:val="0"/>
        <w:pBdr>
          <w:top w:val="nil"/>
          <w:left w:val="nil"/>
          <w:bottom w:val="nil"/>
          <w:right w:val="nil"/>
          <w:between w:val="nil"/>
        </w:pBdr>
        <w:spacing w:line="240" w:lineRule="auto"/>
        <w:ind w:left="11"/>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 xml:space="preserve">Special districts are “hyper-local.” Why should the federal government define them? </w:t>
      </w:r>
    </w:p>
    <w:p w14:paraId="0BE2C009" w14:textId="29DBA725" w:rsidR="00BC054A" w:rsidRPr="00893E84" w:rsidRDefault="002D193B" w:rsidP="00463981">
      <w:pPr>
        <w:widowControl w:val="0"/>
        <w:pBdr>
          <w:top w:val="nil"/>
          <w:left w:val="nil"/>
          <w:bottom w:val="nil"/>
          <w:right w:val="nil"/>
          <w:between w:val="nil"/>
        </w:pBdr>
        <w:spacing w:line="240" w:lineRule="auto"/>
        <w:ind w:left="357" w:right="366" w:firstLine="11"/>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 xml:space="preserve">Special districts are political subdivisions of the states in which they are authorized to provide services, </w:t>
      </w:r>
      <w:r w:rsidR="00893E84" w:rsidRPr="00893E84">
        <w:rPr>
          <w:rFonts w:ascii="Yu Gothic Medium" w:eastAsia="Yu Gothic Medium" w:hAnsi="Yu Gothic Medium" w:cs="Garamond"/>
          <w:color w:val="000000"/>
          <w:sz w:val="24"/>
          <w:szCs w:val="24"/>
        </w:rPr>
        <w:t>many with</w:t>
      </w:r>
      <w:r w:rsidRPr="00893E84">
        <w:rPr>
          <w:rFonts w:ascii="Yu Gothic Medium" w:eastAsia="Yu Gothic Medium" w:hAnsi="Yu Gothic Medium" w:cs="Garamond"/>
          <w:color w:val="000000"/>
          <w:sz w:val="24"/>
          <w:szCs w:val="24"/>
        </w:rPr>
        <w:t xml:space="preserve"> independent governing and revenue structures – </w:t>
      </w:r>
      <w:r w:rsidR="00463981">
        <w:rPr>
          <w:rFonts w:ascii="Yu Gothic Medium" w:eastAsia="Yu Gothic Medium" w:hAnsi="Yu Gothic Medium" w:cs="Garamond"/>
          <w:color w:val="000000"/>
          <w:sz w:val="24"/>
          <w:szCs w:val="24"/>
        </w:rPr>
        <w:t>similar to</w:t>
      </w:r>
      <w:r w:rsidRPr="00893E84">
        <w:rPr>
          <w:rFonts w:ascii="Yu Gothic Medium" w:eastAsia="Yu Gothic Medium" w:hAnsi="Yu Gothic Medium" w:cs="Garamond"/>
          <w:color w:val="000000"/>
          <w:sz w:val="24"/>
          <w:szCs w:val="24"/>
        </w:rPr>
        <w:t xml:space="preserve"> school districts, towns, cities, and counties.  These local governments provide many of the same services with similar needs to other units of </w:t>
      </w:r>
      <w:r w:rsidR="00893E84" w:rsidRPr="00893E84">
        <w:rPr>
          <w:rFonts w:ascii="Yu Gothic Medium" w:eastAsia="Yu Gothic Medium" w:hAnsi="Yu Gothic Medium" w:cs="Garamond"/>
          <w:color w:val="000000"/>
          <w:sz w:val="24"/>
          <w:szCs w:val="24"/>
        </w:rPr>
        <w:t>local government</w:t>
      </w:r>
      <w:r w:rsidRPr="00893E84">
        <w:rPr>
          <w:rFonts w:ascii="Yu Gothic Medium" w:eastAsia="Yu Gothic Medium" w:hAnsi="Yu Gothic Medium" w:cs="Garamond"/>
          <w:color w:val="000000"/>
          <w:sz w:val="24"/>
          <w:szCs w:val="24"/>
        </w:rPr>
        <w:t xml:space="preserve"> in providing services to the voters, taxpayers, and others in their communities. Despite this, </w:t>
      </w:r>
      <w:r w:rsidR="00893E84" w:rsidRPr="00893E84">
        <w:rPr>
          <w:rFonts w:ascii="Yu Gothic Medium" w:eastAsia="Yu Gothic Medium" w:hAnsi="Yu Gothic Medium" w:cs="Garamond"/>
          <w:color w:val="000000"/>
          <w:sz w:val="24"/>
          <w:szCs w:val="24"/>
        </w:rPr>
        <w:t>the federal</w:t>
      </w:r>
      <w:r w:rsidRPr="00893E84">
        <w:rPr>
          <w:rFonts w:ascii="Yu Gothic Medium" w:eastAsia="Yu Gothic Medium" w:hAnsi="Yu Gothic Medium" w:cs="Garamond"/>
          <w:color w:val="000000"/>
          <w:sz w:val="24"/>
          <w:szCs w:val="24"/>
        </w:rPr>
        <w:t xml:space="preserve"> government does not recognize districts’ service to populations and special districts are </w:t>
      </w:r>
      <w:r w:rsidR="00463981" w:rsidRPr="00893E84">
        <w:rPr>
          <w:rFonts w:ascii="Yu Gothic Medium" w:eastAsia="Yu Gothic Medium" w:hAnsi="Yu Gothic Medium" w:cs="Garamond"/>
          <w:color w:val="000000"/>
          <w:sz w:val="24"/>
          <w:szCs w:val="24"/>
        </w:rPr>
        <w:t>frequently overlooked</w:t>
      </w:r>
      <w:r w:rsidRPr="00893E84">
        <w:rPr>
          <w:rFonts w:ascii="Yu Gothic Medium" w:eastAsia="Yu Gothic Medium" w:hAnsi="Yu Gothic Medium" w:cs="Garamond"/>
          <w:color w:val="000000"/>
          <w:sz w:val="24"/>
          <w:szCs w:val="24"/>
        </w:rPr>
        <w:t xml:space="preserve"> as eligible for federal programs. </w:t>
      </w:r>
    </w:p>
    <w:p w14:paraId="14EDBF1C" w14:textId="251ED30C" w:rsidR="00BC054A" w:rsidRPr="00893E84" w:rsidRDefault="002D193B" w:rsidP="00463981">
      <w:pPr>
        <w:widowControl w:val="0"/>
        <w:pBdr>
          <w:top w:val="nil"/>
          <w:left w:val="nil"/>
          <w:bottom w:val="nil"/>
          <w:right w:val="nil"/>
          <w:between w:val="nil"/>
        </w:pBdr>
        <w:spacing w:line="240" w:lineRule="auto"/>
        <w:ind w:left="362" w:right="182" w:firstLine="4"/>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For instance, special districts provided critical services to effectively respond and recover from the COVID-</w:t>
      </w:r>
      <w:r w:rsidR="00893E84" w:rsidRPr="00893E84">
        <w:rPr>
          <w:rFonts w:ascii="Yu Gothic Medium" w:eastAsia="Yu Gothic Medium" w:hAnsi="Yu Gothic Medium" w:cs="Garamond"/>
          <w:color w:val="000000"/>
          <w:sz w:val="24"/>
          <w:szCs w:val="24"/>
        </w:rPr>
        <w:t>19 pandemic</w:t>
      </w:r>
      <w:r w:rsidRPr="00893E84">
        <w:rPr>
          <w:rFonts w:ascii="Yu Gothic Medium" w:eastAsia="Yu Gothic Medium" w:hAnsi="Yu Gothic Medium" w:cs="Garamond"/>
          <w:color w:val="000000"/>
          <w:sz w:val="24"/>
          <w:szCs w:val="24"/>
        </w:rPr>
        <w:t xml:space="preserve"> – such as ambulance/EMS, hospital, and open space services. Unfortunately, many of these </w:t>
      </w:r>
      <w:r w:rsidR="00893E84" w:rsidRPr="00893E84">
        <w:rPr>
          <w:rFonts w:ascii="Yu Gothic Medium" w:eastAsia="Yu Gothic Medium" w:hAnsi="Yu Gothic Medium" w:cs="Garamond"/>
          <w:color w:val="000000"/>
          <w:sz w:val="24"/>
          <w:szCs w:val="24"/>
        </w:rPr>
        <w:t>special districts</w:t>
      </w:r>
      <w:r w:rsidRPr="00893E84">
        <w:rPr>
          <w:rFonts w:ascii="Yu Gothic Medium" w:eastAsia="Yu Gothic Medium" w:hAnsi="Yu Gothic Medium" w:cs="Garamond"/>
          <w:color w:val="000000"/>
          <w:sz w:val="24"/>
          <w:szCs w:val="24"/>
        </w:rPr>
        <w:t xml:space="preserve"> have yet to receive relief/recovery funds, simply because the federal law authorizing the programs did  not consider “special district” in the text defining eligible units of government of the program.  </w:t>
      </w:r>
    </w:p>
    <w:p w14:paraId="7FC96498" w14:textId="77777777" w:rsidR="00BC054A" w:rsidRPr="00893E84" w:rsidRDefault="002D193B" w:rsidP="00463981">
      <w:pPr>
        <w:widowControl w:val="0"/>
        <w:pBdr>
          <w:top w:val="nil"/>
          <w:left w:val="nil"/>
          <w:bottom w:val="nil"/>
          <w:right w:val="nil"/>
          <w:between w:val="nil"/>
        </w:pBdr>
        <w:spacing w:line="240" w:lineRule="auto"/>
        <w:ind w:left="366"/>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 xml:space="preserve">For these reasons, it is necessary to establish a “special district” definition in federal law. </w:t>
      </w:r>
    </w:p>
    <w:p w14:paraId="4A43A5D3" w14:textId="77777777" w:rsidR="00463981" w:rsidRDefault="00463981" w:rsidP="00463981">
      <w:pPr>
        <w:widowControl w:val="0"/>
        <w:pBdr>
          <w:top w:val="nil"/>
          <w:left w:val="nil"/>
          <w:bottom w:val="nil"/>
          <w:right w:val="nil"/>
          <w:between w:val="nil"/>
        </w:pBdr>
        <w:spacing w:line="240" w:lineRule="auto"/>
        <w:rPr>
          <w:rFonts w:ascii="Yu Gothic Medium" w:eastAsia="Yu Gothic Medium" w:hAnsi="Yu Gothic Medium" w:cs="Garamond"/>
          <w:b/>
          <w:color w:val="000000"/>
          <w:sz w:val="24"/>
          <w:szCs w:val="24"/>
        </w:rPr>
      </w:pPr>
    </w:p>
    <w:p w14:paraId="6C2509BC" w14:textId="6AA80138" w:rsidR="00BC054A" w:rsidRPr="00893E84" w:rsidRDefault="002D193B" w:rsidP="00463981">
      <w:pPr>
        <w:widowControl w:val="0"/>
        <w:pBdr>
          <w:top w:val="nil"/>
          <w:left w:val="nil"/>
          <w:bottom w:val="nil"/>
          <w:right w:val="nil"/>
          <w:between w:val="nil"/>
        </w:pBdr>
        <w:spacing w:line="240" w:lineRule="auto"/>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 xml:space="preserve">Would a federal definition of “special district” infringe on state’s rights? </w:t>
      </w:r>
    </w:p>
    <w:p w14:paraId="63F36E80" w14:textId="77777777" w:rsidR="00BC054A" w:rsidRPr="00893E84" w:rsidRDefault="002D193B" w:rsidP="00463981">
      <w:pPr>
        <w:widowControl w:val="0"/>
        <w:pBdr>
          <w:top w:val="nil"/>
          <w:left w:val="nil"/>
          <w:bottom w:val="nil"/>
          <w:right w:val="nil"/>
          <w:between w:val="nil"/>
        </w:pBdr>
        <w:spacing w:line="240" w:lineRule="auto"/>
        <w:ind w:left="360" w:right="43" w:firstLine="3"/>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 xml:space="preserve">No. The proposed definition was crafted to provide a general statement broadly capturing common elements of  special districts, as authorized to perform across states. In doing so, the use of “political subdivision of a state”  in the proposed definition affords states deference in how they authorize their special districts. </w:t>
      </w:r>
    </w:p>
    <w:p w14:paraId="5599FFF9" w14:textId="77777777" w:rsidR="00463981" w:rsidRDefault="00463981" w:rsidP="00463981">
      <w:pPr>
        <w:widowControl w:val="0"/>
        <w:pBdr>
          <w:top w:val="nil"/>
          <w:left w:val="nil"/>
          <w:bottom w:val="nil"/>
          <w:right w:val="nil"/>
          <w:between w:val="nil"/>
        </w:pBdr>
        <w:spacing w:line="240" w:lineRule="auto"/>
        <w:ind w:left="9"/>
        <w:rPr>
          <w:rFonts w:ascii="Yu Gothic Medium" w:eastAsia="Yu Gothic Medium" w:hAnsi="Yu Gothic Medium" w:cs="Garamond"/>
          <w:color w:val="000000"/>
          <w:sz w:val="24"/>
          <w:szCs w:val="24"/>
        </w:rPr>
      </w:pPr>
    </w:p>
    <w:p w14:paraId="2DC2A43D" w14:textId="078D5F9F" w:rsidR="00BC054A" w:rsidRPr="00893E84" w:rsidRDefault="002D193B" w:rsidP="00463981">
      <w:pPr>
        <w:widowControl w:val="0"/>
        <w:pBdr>
          <w:top w:val="nil"/>
          <w:left w:val="nil"/>
          <w:bottom w:val="nil"/>
          <w:right w:val="nil"/>
          <w:between w:val="nil"/>
        </w:pBdr>
        <w:spacing w:line="240" w:lineRule="auto"/>
        <w:ind w:left="9"/>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 xml:space="preserve">Is anyone opposed to defining “special district” in federal law? </w:t>
      </w:r>
    </w:p>
    <w:p w14:paraId="1F23723B" w14:textId="598395AF" w:rsidR="00BC054A" w:rsidRDefault="002D193B" w:rsidP="00463981">
      <w:pPr>
        <w:widowControl w:val="0"/>
        <w:pBdr>
          <w:top w:val="nil"/>
          <w:left w:val="nil"/>
          <w:bottom w:val="nil"/>
          <w:right w:val="nil"/>
          <w:between w:val="nil"/>
        </w:pBdr>
        <w:spacing w:line="240" w:lineRule="auto"/>
        <w:ind w:right="276"/>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As of July 3, 2023, the National Special Districts Coalition has not received or heard statem</w:t>
      </w:r>
      <w:r w:rsidR="00463981">
        <w:rPr>
          <w:rFonts w:ascii="Yu Gothic Medium" w:eastAsia="Yu Gothic Medium" w:hAnsi="Yu Gothic Medium" w:cs="Garamond"/>
          <w:color w:val="000000"/>
          <w:sz w:val="24"/>
          <w:szCs w:val="24"/>
        </w:rPr>
        <w:t xml:space="preserve">ents </w:t>
      </w:r>
      <w:r w:rsidRPr="00893E84">
        <w:rPr>
          <w:rFonts w:ascii="Yu Gothic Medium" w:eastAsia="Yu Gothic Medium" w:hAnsi="Yu Gothic Medium" w:cs="Garamond"/>
          <w:color w:val="000000"/>
          <w:sz w:val="24"/>
          <w:szCs w:val="24"/>
        </w:rPr>
        <w:t xml:space="preserve">of opposition. </w:t>
      </w:r>
    </w:p>
    <w:p w14:paraId="1629F4C0" w14:textId="77777777" w:rsidR="00463981" w:rsidRPr="00893E84" w:rsidRDefault="00463981" w:rsidP="00463981">
      <w:pPr>
        <w:widowControl w:val="0"/>
        <w:pBdr>
          <w:top w:val="nil"/>
          <w:left w:val="nil"/>
          <w:bottom w:val="nil"/>
          <w:right w:val="nil"/>
          <w:between w:val="nil"/>
        </w:pBdr>
        <w:spacing w:line="240" w:lineRule="auto"/>
        <w:ind w:right="276"/>
        <w:rPr>
          <w:rFonts w:ascii="Yu Gothic Medium" w:eastAsia="Yu Gothic Medium" w:hAnsi="Yu Gothic Medium" w:cs="Garamond"/>
          <w:color w:val="000000"/>
          <w:sz w:val="24"/>
          <w:szCs w:val="24"/>
        </w:rPr>
      </w:pPr>
    </w:p>
    <w:p w14:paraId="2DE21282" w14:textId="77777777" w:rsidR="00BC054A" w:rsidRPr="00893E84" w:rsidRDefault="002D193B" w:rsidP="00463981">
      <w:pPr>
        <w:widowControl w:val="0"/>
        <w:pBdr>
          <w:top w:val="nil"/>
          <w:left w:val="nil"/>
          <w:bottom w:val="nil"/>
          <w:right w:val="nil"/>
          <w:between w:val="nil"/>
        </w:pBdr>
        <w:spacing w:line="240" w:lineRule="auto"/>
        <w:rPr>
          <w:rFonts w:ascii="Yu Gothic Medium" w:eastAsia="Yu Gothic Medium" w:hAnsi="Yu Gothic Medium" w:cs="Garamond"/>
          <w:b/>
          <w:color w:val="000000"/>
          <w:sz w:val="24"/>
          <w:szCs w:val="24"/>
        </w:rPr>
      </w:pPr>
      <w:r w:rsidRPr="00893E84">
        <w:rPr>
          <w:rFonts w:ascii="Yu Gothic Medium" w:eastAsia="Yu Gothic Medium" w:hAnsi="Yu Gothic Medium" w:cs="Garamond"/>
          <w:b/>
          <w:color w:val="000000"/>
          <w:sz w:val="24"/>
          <w:szCs w:val="24"/>
        </w:rPr>
        <w:t xml:space="preserve">What is the National Special Districts Coalition? </w:t>
      </w:r>
    </w:p>
    <w:p w14:paraId="54ECCD3B" w14:textId="6716ACB4" w:rsidR="00BC054A" w:rsidRPr="00893E84" w:rsidRDefault="002D193B" w:rsidP="00463981">
      <w:pPr>
        <w:widowControl w:val="0"/>
        <w:pBdr>
          <w:top w:val="nil"/>
          <w:left w:val="nil"/>
          <w:bottom w:val="nil"/>
          <w:right w:val="nil"/>
          <w:between w:val="nil"/>
        </w:pBdr>
        <w:spacing w:line="240" w:lineRule="auto"/>
        <w:ind w:left="269" w:right="89"/>
        <w:rPr>
          <w:rFonts w:ascii="Yu Gothic Medium" w:eastAsia="Yu Gothic Medium" w:hAnsi="Yu Gothic Medium" w:cs="Garamond"/>
          <w:color w:val="000000"/>
          <w:sz w:val="24"/>
          <w:szCs w:val="24"/>
        </w:rPr>
      </w:pPr>
      <w:r w:rsidRPr="00893E84">
        <w:rPr>
          <w:rFonts w:ascii="Yu Gothic Medium" w:eastAsia="Yu Gothic Medium" w:hAnsi="Yu Gothic Medium" w:cs="Garamond"/>
          <w:color w:val="000000"/>
          <w:sz w:val="24"/>
          <w:szCs w:val="24"/>
        </w:rPr>
        <w:t xml:space="preserve">The National Special Districts Coalition is the only national organization advocating for </w:t>
      </w:r>
      <w:r w:rsidR="00463981">
        <w:rPr>
          <w:rFonts w:ascii="Yu Gothic Medium" w:eastAsia="Yu Gothic Medium" w:hAnsi="Yu Gothic Medium" w:cs="Garamond"/>
          <w:color w:val="000000"/>
          <w:sz w:val="24"/>
          <w:szCs w:val="24"/>
        </w:rPr>
        <w:t xml:space="preserve">35,000 </w:t>
      </w:r>
      <w:r w:rsidR="00463981" w:rsidRPr="00893E84">
        <w:rPr>
          <w:rFonts w:ascii="Yu Gothic Medium" w:eastAsia="Yu Gothic Medium" w:hAnsi="Yu Gothic Medium" w:cs="Garamond"/>
          <w:color w:val="000000"/>
          <w:sz w:val="24"/>
          <w:szCs w:val="24"/>
        </w:rPr>
        <w:t>special districts</w:t>
      </w:r>
      <w:r w:rsidRPr="00893E84">
        <w:rPr>
          <w:rFonts w:ascii="Yu Gothic Medium" w:eastAsia="Yu Gothic Medium" w:hAnsi="Yu Gothic Medium" w:cs="Garamond"/>
          <w:color w:val="000000"/>
          <w:sz w:val="24"/>
          <w:szCs w:val="24"/>
        </w:rPr>
        <w:t xml:space="preserve"> </w:t>
      </w:r>
      <w:r w:rsidR="00463981">
        <w:rPr>
          <w:rFonts w:ascii="Yu Gothic Medium" w:eastAsia="Yu Gothic Medium" w:hAnsi="Yu Gothic Medium" w:cs="Garamond"/>
          <w:color w:val="000000"/>
          <w:sz w:val="24"/>
          <w:szCs w:val="24"/>
        </w:rPr>
        <w:t xml:space="preserve">of all types </w:t>
      </w:r>
      <w:r w:rsidRPr="00893E84">
        <w:rPr>
          <w:rFonts w:ascii="Yu Gothic Medium" w:eastAsia="Yu Gothic Medium" w:hAnsi="Yu Gothic Medium" w:cs="Garamond"/>
          <w:color w:val="000000"/>
          <w:sz w:val="24"/>
          <w:szCs w:val="24"/>
        </w:rPr>
        <w:t>at the federal level. NSDC</w:t>
      </w:r>
      <w:r w:rsidR="00463981">
        <w:rPr>
          <w:rFonts w:ascii="Yu Gothic Medium" w:eastAsia="Yu Gothic Medium" w:hAnsi="Yu Gothic Medium" w:cs="Garamond"/>
          <w:color w:val="000000"/>
          <w:sz w:val="24"/>
          <w:szCs w:val="24"/>
        </w:rPr>
        <w:t>, a coalition of over 8000 districts,</w:t>
      </w:r>
      <w:r w:rsidRPr="00893E84">
        <w:rPr>
          <w:rFonts w:ascii="Yu Gothic Medium" w:eastAsia="Yu Gothic Medium" w:hAnsi="Yu Gothic Medium" w:cs="Garamond"/>
          <w:color w:val="000000"/>
          <w:sz w:val="24"/>
          <w:szCs w:val="24"/>
        </w:rPr>
        <w:t xml:space="preserve"> was formed in 2018 and is comprised of state special districts’ </w:t>
      </w:r>
      <w:r w:rsidR="00463981" w:rsidRPr="00893E84">
        <w:rPr>
          <w:rFonts w:ascii="Yu Gothic Medium" w:eastAsia="Yu Gothic Medium" w:hAnsi="Yu Gothic Medium" w:cs="Garamond"/>
          <w:color w:val="000000"/>
          <w:sz w:val="24"/>
          <w:szCs w:val="24"/>
        </w:rPr>
        <w:t>associations and</w:t>
      </w:r>
      <w:r w:rsidRPr="00893E84">
        <w:rPr>
          <w:rFonts w:ascii="Yu Gothic Medium" w:eastAsia="Yu Gothic Medium" w:hAnsi="Yu Gothic Medium" w:cs="Garamond"/>
          <w:color w:val="000000"/>
          <w:sz w:val="24"/>
          <w:szCs w:val="24"/>
        </w:rPr>
        <w:t xml:space="preserve"> organizations supporting special districts. The Coalition currently has members in Arizona, California, Colorado, Florida, Oregon, South Carolina, </w:t>
      </w:r>
      <w:r w:rsidR="00463981" w:rsidRPr="00893E84">
        <w:rPr>
          <w:rFonts w:ascii="Yu Gothic Medium" w:eastAsia="Yu Gothic Medium" w:hAnsi="Yu Gothic Medium" w:cs="Garamond"/>
          <w:color w:val="000000"/>
          <w:sz w:val="24"/>
          <w:szCs w:val="24"/>
        </w:rPr>
        <w:t>Texas, Utah</w:t>
      </w:r>
      <w:r w:rsidRPr="00893E84">
        <w:rPr>
          <w:rFonts w:ascii="Yu Gothic Medium" w:eastAsia="Yu Gothic Medium" w:hAnsi="Yu Gothic Medium" w:cs="Garamond"/>
          <w:color w:val="000000"/>
          <w:sz w:val="24"/>
          <w:szCs w:val="24"/>
        </w:rPr>
        <w:t>, Washington, and Wyoming.</w:t>
      </w:r>
    </w:p>
    <w:sectPr w:rsidR="00BC054A" w:rsidRPr="00893E84">
      <w:pgSz w:w="12240" w:h="15840"/>
      <w:pgMar w:top="665" w:right="658" w:bottom="10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494724D-8133-41AE-87A7-4AF15E2D36DE}"/>
    <w:embedItalic r:id="rId2" w:fontKey="{BE21758B-5F89-43F0-A254-93E980CCBB35}"/>
  </w:font>
  <w:font w:name="Garamond">
    <w:panose1 w:val="02020404030301010803"/>
    <w:charset w:val="00"/>
    <w:family w:val="roman"/>
    <w:pitch w:val="variable"/>
    <w:sig w:usb0="00000287" w:usb1="00000000" w:usb2="00000000" w:usb3="00000000" w:csb0="0000009F" w:csb1="00000000"/>
    <w:embedRegular r:id="rId3" w:fontKey="{8CA83121-2718-408F-A7C3-E5259A834A1C}"/>
    <w:embedBold r:id="rId4" w:fontKey="{EEE96FE8-8CB2-4036-8526-8CBBAA7CA38E}"/>
  </w:font>
  <w:font w:name="Yu Gothic Medium">
    <w:panose1 w:val="020B0500000000000000"/>
    <w:charset w:val="80"/>
    <w:family w:val="swiss"/>
    <w:pitch w:val="variable"/>
    <w:sig w:usb0="E00002FF" w:usb1="2AC7FDFF" w:usb2="00000016" w:usb3="00000000" w:csb0="0002009F" w:csb1="00000000"/>
    <w:embedRegular r:id="rId5" w:subsetted="1" w:fontKey="{57C8E0B0-1784-4E48-A61C-BD614DABCD57}"/>
    <w:embedBold r:id="rId6" w:subsetted="1" w:fontKey="{77F8C554-1D08-4C72-92FE-CF0692D3A3DC}"/>
    <w:embedItalic r:id="rId7" w:subsetted="1" w:fontKey="{E83BC82A-0D98-457D-B961-78B741648856}"/>
  </w:font>
  <w:font w:name="Noto Sans Symbols">
    <w:charset w:val="00"/>
    <w:family w:val="auto"/>
    <w:pitch w:val="default"/>
    <w:embedRegular r:id="rId8" w:fontKey="{5D63D122-3689-4ACE-B3E1-B77B4C2EC223}"/>
  </w:font>
  <w:font w:name="Calibri">
    <w:panose1 w:val="020F0502020204030204"/>
    <w:charset w:val="00"/>
    <w:family w:val="swiss"/>
    <w:pitch w:val="variable"/>
    <w:sig w:usb0="E4002EFF" w:usb1="C200247B" w:usb2="00000009" w:usb3="00000000" w:csb0="000001FF" w:csb1="00000000"/>
    <w:embedRegular r:id="rId9" w:fontKey="{4722F02A-0E5E-4A0A-A999-2775952C2BDB}"/>
  </w:font>
  <w:font w:name="Cambria">
    <w:panose1 w:val="02040503050406030204"/>
    <w:charset w:val="00"/>
    <w:family w:val="roman"/>
    <w:pitch w:val="variable"/>
    <w:sig w:usb0="E00006FF" w:usb1="420024FF" w:usb2="02000000" w:usb3="00000000" w:csb0="0000019F" w:csb1="00000000"/>
    <w:embedRegular r:id="rId10" w:fontKey="{03A31516-CE94-4AD9-92FC-DF26A98561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4A"/>
    <w:rsid w:val="000E292D"/>
    <w:rsid w:val="002D193B"/>
    <w:rsid w:val="002E1926"/>
    <w:rsid w:val="00463981"/>
    <w:rsid w:val="00672D92"/>
    <w:rsid w:val="00893E84"/>
    <w:rsid w:val="00AD601F"/>
    <w:rsid w:val="00BC0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2C003"/>
  <w15:docId w15:val="{95C824D2-DEDB-4F48-886B-4CDEF346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Unfug</dc:creator>
  <cp:lastModifiedBy>Chantal Unfug (NSD)</cp:lastModifiedBy>
  <cp:revision>5</cp:revision>
  <dcterms:created xsi:type="dcterms:W3CDTF">2024-07-12T00:16:00Z</dcterms:created>
  <dcterms:modified xsi:type="dcterms:W3CDTF">2024-07-12T01:25:00Z</dcterms:modified>
</cp:coreProperties>
</file>